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49" w:rsidRDefault="00056749" w:rsidP="00E15B3E">
      <w:pPr>
        <w:widowControl w:val="0"/>
        <w:autoSpaceDE w:val="0"/>
        <w:autoSpaceDN w:val="0"/>
        <w:adjustRightInd w:val="0"/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Приложение 1</w:t>
      </w:r>
    </w:p>
    <w:p w:rsidR="00056749" w:rsidRDefault="00056749" w:rsidP="00E15B3E">
      <w:pPr>
        <w:widowControl w:val="0"/>
        <w:autoSpaceDE w:val="0"/>
        <w:autoSpaceDN w:val="0"/>
        <w:adjustRightInd w:val="0"/>
        <w:spacing w:line="240" w:lineRule="exact"/>
        <w:ind w:left="5103"/>
        <w:outlineLvl w:val="0"/>
        <w:rPr>
          <w:sz w:val="28"/>
          <w:szCs w:val="28"/>
        </w:rPr>
      </w:pPr>
    </w:p>
    <w:p w:rsidR="00056749" w:rsidRDefault="00056749" w:rsidP="00E15B3E">
      <w:pPr>
        <w:widowControl w:val="0"/>
        <w:autoSpaceDE w:val="0"/>
        <w:autoSpaceDN w:val="0"/>
        <w:adjustRightInd w:val="0"/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приказу руководителя комитета физической культуры и спорта администрации города Ставрополя </w:t>
      </w:r>
      <w:r w:rsidRPr="00D30651">
        <w:rPr>
          <w:sz w:val="28"/>
          <w:szCs w:val="28"/>
        </w:rPr>
        <w:t xml:space="preserve">от </w:t>
      </w:r>
      <w:r>
        <w:rPr>
          <w:sz w:val="28"/>
          <w:szCs w:val="28"/>
        </w:rPr>
        <w:t>___.________</w:t>
      </w:r>
      <w:r w:rsidRPr="00D30651">
        <w:rPr>
          <w:sz w:val="28"/>
          <w:szCs w:val="28"/>
        </w:rPr>
        <w:t xml:space="preserve"> 2017   № </w:t>
      </w:r>
      <w:r>
        <w:rPr>
          <w:sz w:val="28"/>
          <w:szCs w:val="28"/>
        </w:rPr>
        <w:t>_______</w:t>
      </w:r>
    </w:p>
    <w:p w:rsidR="00056749" w:rsidRDefault="00056749" w:rsidP="0070227E">
      <w:pPr>
        <w:widowControl w:val="0"/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</w:p>
    <w:p w:rsidR="00056749" w:rsidRDefault="00056749" w:rsidP="0070227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56749" w:rsidRDefault="00056749" w:rsidP="008238BA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56749" w:rsidRDefault="00056749" w:rsidP="0070227E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нормативных затрат </w:t>
      </w:r>
      <w:r>
        <w:rPr>
          <w:rFonts w:eastAsia="Times New Roman"/>
          <w:sz w:val="28"/>
          <w:szCs w:val="28"/>
          <w:lang w:eastAsia="en-US"/>
        </w:rPr>
        <w:t xml:space="preserve">на обеспечение функций комитета физической культуры и спорта администрации города Ставрополя                </w:t>
      </w:r>
    </w:p>
    <w:p w:rsidR="00056749" w:rsidRDefault="00056749" w:rsidP="007022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6749" w:rsidRDefault="00056749" w:rsidP="00FC09E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1. Настоящий Порядок определения нормативных затрат </w:t>
      </w:r>
      <w:r>
        <w:rPr>
          <w:rFonts w:eastAsia="Times New Roman"/>
          <w:sz w:val="28"/>
          <w:szCs w:val="28"/>
          <w:lang w:eastAsia="en-US"/>
        </w:rPr>
        <w:t>на обеспечение функций комитета физической культуры и спорта администрации города Ставрополя (далее –Порядок, комитет)</w:t>
      </w:r>
      <w:r>
        <w:rPr>
          <w:sz w:val="28"/>
          <w:szCs w:val="28"/>
        </w:rPr>
        <w:t xml:space="preserve"> устанавливают правила определения </w:t>
      </w:r>
      <w:r>
        <w:rPr>
          <w:rFonts w:eastAsia="Times New Roman"/>
          <w:sz w:val="28"/>
          <w:szCs w:val="28"/>
          <w:lang w:eastAsia="en-US"/>
        </w:rPr>
        <w:t>нормативных затрат на обеспечение функций комитета (далее – нормативные затраты).</w:t>
      </w:r>
    </w:p>
    <w:p w:rsidR="00056749" w:rsidRDefault="00056749" w:rsidP="003F54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 Нормативные затраты применяются</w:t>
      </w:r>
      <w:r w:rsidRPr="009C72E7">
        <w:rPr>
          <w:rFonts w:eastAsia="TimesNewRomanPSMT"/>
          <w:sz w:val="28"/>
          <w:szCs w:val="28"/>
        </w:rPr>
        <w:t xml:space="preserve"> при формировании бюджетной</w:t>
      </w:r>
      <w:r>
        <w:rPr>
          <w:rFonts w:eastAsia="TimesNewRomanPSMT"/>
          <w:sz w:val="28"/>
          <w:szCs w:val="28"/>
        </w:rPr>
        <w:t xml:space="preserve"> росписи комитета</w:t>
      </w:r>
      <w:r w:rsidRPr="009C72E7">
        <w:rPr>
          <w:rFonts w:eastAsia="TimesNewRomanPSMT"/>
          <w:sz w:val="28"/>
          <w:szCs w:val="28"/>
        </w:rPr>
        <w:t>, а также для обоснования объекта</w:t>
      </w:r>
      <w:r>
        <w:rPr>
          <w:rFonts w:eastAsia="TimesNewRomanPSMT"/>
          <w:sz w:val="28"/>
          <w:szCs w:val="28"/>
        </w:rPr>
        <w:t>,</w:t>
      </w:r>
      <w:r w:rsidRPr="009C72E7">
        <w:rPr>
          <w:rFonts w:eastAsia="TimesNewRomanPSMT"/>
          <w:sz w:val="28"/>
          <w:szCs w:val="28"/>
        </w:rPr>
        <w:t xml:space="preserve"> и (или) объектов закупки.</w:t>
      </w:r>
    </w:p>
    <w:p w:rsidR="00056749" w:rsidRDefault="00056749" w:rsidP="003F54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1252">
        <w:rPr>
          <w:sz w:val="28"/>
          <w:szCs w:val="28"/>
        </w:rPr>
        <w:t xml:space="preserve">3. Нормативные затраты определяются в соответствии с Методикой определения нормативных затрат на </w:t>
      </w:r>
      <w:r w:rsidRPr="00855542">
        <w:rPr>
          <w:sz w:val="28"/>
          <w:szCs w:val="28"/>
        </w:rPr>
        <w:t>обеспечение функций комитета</w:t>
      </w:r>
      <w:r>
        <w:rPr>
          <w:sz w:val="28"/>
          <w:szCs w:val="28"/>
        </w:rPr>
        <w:t>.</w:t>
      </w:r>
    </w:p>
    <w:p w:rsidR="00056749" w:rsidRDefault="00056749" w:rsidP="003F541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548B6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комитету, лимитов бюджетных обязательств на закупку товаров, работ, услуг в рамках исполнения бюджета города Ставрополя.</w:t>
      </w:r>
      <w:r>
        <w:rPr>
          <w:sz w:val="28"/>
          <w:szCs w:val="28"/>
        </w:rPr>
        <w:t xml:space="preserve"> </w:t>
      </w:r>
      <w:r w:rsidRPr="003F5415">
        <w:rPr>
          <w:rFonts w:eastAsia="TimesNewRomanPSMT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</w:t>
      </w:r>
      <w:r>
        <w:rPr>
          <w:rFonts w:eastAsia="TimesNewRomanPSMT"/>
          <w:sz w:val="28"/>
          <w:szCs w:val="28"/>
        </w:rPr>
        <w:t>основных средств и материальных запасов</w:t>
      </w:r>
      <w:r w:rsidRPr="003F5415">
        <w:rPr>
          <w:rFonts w:eastAsia="TimesNewRomanPSMT"/>
          <w:sz w:val="28"/>
          <w:szCs w:val="28"/>
        </w:rPr>
        <w:t>, учитываемых на балансе комитета. При расчете нормативных затрат следует руководствоваться расчетной (штатной) численностью работников комитета.</w:t>
      </w:r>
    </w:p>
    <w:p w:rsidR="00056749" w:rsidRDefault="00056749" w:rsidP="0070227E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bookmarkStart w:id="0" w:name="Par50"/>
      <w:bookmarkEnd w:id="0"/>
      <w:r>
        <w:rPr>
          <w:sz w:val="28"/>
          <w:szCs w:val="28"/>
        </w:rPr>
        <w:t>5.</w:t>
      </w:r>
      <w:r w:rsidRPr="00412E73">
        <w:rPr>
          <w:sz w:val="28"/>
          <w:szCs w:val="28"/>
        </w:rPr>
        <w:t> </w:t>
      </w:r>
      <w:r w:rsidRPr="00E15B3E">
        <w:rPr>
          <w:sz w:val="28"/>
          <w:szCs w:val="28"/>
        </w:rPr>
        <w:t>В отношении основны</w:t>
      </w:r>
      <w:r>
        <w:rPr>
          <w:sz w:val="28"/>
          <w:szCs w:val="28"/>
        </w:rPr>
        <w:t>х</w:t>
      </w:r>
      <w:r w:rsidRPr="00E15B3E">
        <w:rPr>
          <w:sz w:val="28"/>
          <w:szCs w:val="28"/>
        </w:rPr>
        <w:t xml:space="preserve"> средств, устанавливаются сроки их полезного использования в соответствии</w:t>
      </w:r>
      <w:r>
        <w:rPr>
          <w:sz w:val="28"/>
          <w:szCs w:val="28"/>
        </w:rPr>
        <w:t xml:space="preserve"> </w:t>
      </w:r>
      <w:r w:rsidRPr="00E15B3E">
        <w:rPr>
          <w:sz w:val="28"/>
          <w:szCs w:val="28"/>
        </w:rPr>
        <w:t>с требованиями законодательства Российской Федерации о бухгалтерском учете или исходя из предполагаемого срока их фактического использования. При э</w:t>
      </w:r>
      <w:bookmarkStart w:id="1" w:name="_GoBack"/>
      <w:bookmarkEnd w:id="1"/>
      <w:r w:rsidRPr="00E15B3E">
        <w:rPr>
          <w:sz w:val="28"/>
          <w:szCs w:val="28"/>
        </w:rPr>
        <w:t>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</w:t>
      </w:r>
      <w:r w:rsidRPr="00F66901">
        <w:rPr>
          <w:b/>
          <w:bCs/>
          <w:sz w:val="28"/>
          <w:szCs w:val="28"/>
        </w:rPr>
        <w:t>.</w:t>
      </w:r>
    </w:p>
    <w:p w:rsidR="00056749" w:rsidRDefault="00056749" w:rsidP="00970F6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Затраты, не включенные в настоящий документ, определяются по фактическим затратам в отчетном финансовом году. </w:t>
      </w:r>
    </w:p>
    <w:p w:rsidR="00056749" w:rsidRDefault="00056749" w:rsidP="0093249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6749" w:rsidRDefault="00056749" w:rsidP="0093249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6749" w:rsidRDefault="00056749" w:rsidP="0093249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2" w:name="OLE_LINK7"/>
      <w:r w:rsidRPr="0093249E">
        <w:rPr>
          <w:sz w:val="28"/>
          <w:szCs w:val="28"/>
        </w:rPr>
        <w:t xml:space="preserve">Руководитель отдела </w:t>
      </w:r>
    </w:p>
    <w:p w:rsidR="00056749" w:rsidRDefault="00056749" w:rsidP="0093249E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3249E">
        <w:rPr>
          <w:sz w:val="28"/>
          <w:szCs w:val="28"/>
        </w:rPr>
        <w:t>бухгалтерского учета и отчетности –</w:t>
      </w:r>
    </w:p>
    <w:p w:rsidR="00056749" w:rsidRDefault="00056749" w:rsidP="003F5415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3249E">
        <w:rPr>
          <w:sz w:val="28"/>
          <w:szCs w:val="28"/>
        </w:rPr>
        <w:t xml:space="preserve">главный бухгалтер комитета </w:t>
      </w:r>
      <w:r>
        <w:rPr>
          <w:sz w:val="28"/>
          <w:szCs w:val="28"/>
        </w:rPr>
        <w:t xml:space="preserve">                                                          Л.В. Устинова</w:t>
      </w:r>
      <w:bookmarkEnd w:id="2"/>
    </w:p>
    <w:sectPr w:rsidR="00056749" w:rsidSect="003F5415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49" w:rsidRDefault="00056749">
      <w:r>
        <w:separator/>
      </w:r>
    </w:p>
  </w:endnote>
  <w:endnote w:type="continuationSeparator" w:id="1">
    <w:p w:rsidR="00056749" w:rsidRDefault="0005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49" w:rsidRDefault="00056749">
      <w:r>
        <w:separator/>
      </w:r>
    </w:p>
  </w:footnote>
  <w:footnote w:type="continuationSeparator" w:id="1">
    <w:p w:rsidR="00056749" w:rsidRDefault="00056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49" w:rsidRDefault="00056749" w:rsidP="00400C1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56749" w:rsidRDefault="000567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A46"/>
    <w:multiLevelType w:val="hybridMultilevel"/>
    <w:tmpl w:val="3496F04C"/>
    <w:lvl w:ilvl="0" w:tplc="59663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81DAF7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70A1D6A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1594D"/>
    <w:multiLevelType w:val="hybridMultilevel"/>
    <w:tmpl w:val="F364FE0C"/>
    <w:lvl w:ilvl="0" w:tplc="C8D42850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0B90919"/>
    <w:multiLevelType w:val="hybridMultilevel"/>
    <w:tmpl w:val="7854A77C"/>
    <w:lvl w:ilvl="0" w:tplc="BA26B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8B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0143E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9A659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A9A6F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BAC81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C568B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E0C9F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C2EA7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34DF1DBA"/>
    <w:multiLevelType w:val="hybridMultilevel"/>
    <w:tmpl w:val="C922B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77A3E"/>
    <w:multiLevelType w:val="hybridMultilevel"/>
    <w:tmpl w:val="CAA0D054"/>
    <w:lvl w:ilvl="0" w:tplc="E56C2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C0D6C">
      <w:numFmt w:val="none"/>
      <w:lvlText w:val=""/>
      <w:lvlJc w:val="left"/>
      <w:pPr>
        <w:tabs>
          <w:tab w:val="num" w:pos="360"/>
        </w:tabs>
      </w:pPr>
    </w:lvl>
    <w:lvl w:ilvl="2" w:tplc="329C1C18">
      <w:numFmt w:val="none"/>
      <w:lvlText w:val=""/>
      <w:lvlJc w:val="left"/>
      <w:pPr>
        <w:tabs>
          <w:tab w:val="num" w:pos="360"/>
        </w:tabs>
      </w:pPr>
    </w:lvl>
    <w:lvl w:ilvl="3" w:tplc="3C144362">
      <w:numFmt w:val="none"/>
      <w:lvlText w:val=""/>
      <w:lvlJc w:val="left"/>
      <w:pPr>
        <w:tabs>
          <w:tab w:val="num" w:pos="360"/>
        </w:tabs>
      </w:pPr>
    </w:lvl>
    <w:lvl w:ilvl="4" w:tplc="80E430FA">
      <w:numFmt w:val="none"/>
      <w:lvlText w:val=""/>
      <w:lvlJc w:val="left"/>
      <w:pPr>
        <w:tabs>
          <w:tab w:val="num" w:pos="360"/>
        </w:tabs>
      </w:pPr>
    </w:lvl>
    <w:lvl w:ilvl="5" w:tplc="6F64B246">
      <w:numFmt w:val="none"/>
      <w:lvlText w:val=""/>
      <w:lvlJc w:val="left"/>
      <w:pPr>
        <w:tabs>
          <w:tab w:val="num" w:pos="360"/>
        </w:tabs>
      </w:pPr>
    </w:lvl>
    <w:lvl w:ilvl="6" w:tplc="D068A408">
      <w:numFmt w:val="none"/>
      <w:lvlText w:val=""/>
      <w:lvlJc w:val="left"/>
      <w:pPr>
        <w:tabs>
          <w:tab w:val="num" w:pos="360"/>
        </w:tabs>
      </w:pPr>
    </w:lvl>
    <w:lvl w:ilvl="7" w:tplc="596CFAF0">
      <w:numFmt w:val="none"/>
      <w:lvlText w:val=""/>
      <w:lvlJc w:val="left"/>
      <w:pPr>
        <w:tabs>
          <w:tab w:val="num" w:pos="360"/>
        </w:tabs>
      </w:pPr>
    </w:lvl>
    <w:lvl w:ilvl="8" w:tplc="67B27E6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9A56BF"/>
    <w:multiLevelType w:val="hybridMultilevel"/>
    <w:tmpl w:val="E5D0D9FA"/>
    <w:lvl w:ilvl="0" w:tplc="2522F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2576D8"/>
    <w:multiLevelType w:val="multilevel"/>
    <w:tmpl w:val="3496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6FF"/>
    <w:rsid w:val="0000569C"/>
    <w:rsid w:val="000136FF"/>
    <w:rsid w:val="00014383"/>
    <w:rsid w:val="0002101A"/>
    <w:rsid w:val="00031FC5"/>
    <w:rsid w:val="000328F8"/>
    <w:rsid w:val="00035A79"/>
    <w:rsid w:val="000360B3"/>
    <w:rsid w:val="00036150"/>
    <w:rsid w:val="00045842"/>
    <w:rsid w:val="000459F5"/>
    <w:rsid w:val="000474F6"/>
    <w:rsid w:val="000548B6"/>
    <w:rsid w:val="00054965"/>
    <w:rsid w:val="00055CCE"/>
    <w:rsid w:val="00056749"/>
    <w:rsid w:val="00061DFA"/>
    <w:rsid w:val="000656F3"/>
    <w:rsid w:val="00094AFB"/>
    <w:rsid w:val="00095395"/>
    <w:rsid w:val="000A10EE"/>
    <w:rsid w:val="000C13F5"/>
    <w:rsid w:val="00116484"/>
    <w:rsid w:val="0012585B"/>
    <w:rsid w:val="00125D16"/>
    <w:rsid w:val="00130954"/>
    <w:rsid w:val="0013455F"/>
    <w:rsid w:val="00134A46"/>
    <w:rsid w:val="00140482"/>
    <w:rsid w:val="00146B0F"/>
    <w:rsid w:val="00151701"/>
    <w:rsid w:val="00172751"/>
    <w:rsid w:val="00194FBA"/>
    <w:rsid w:val="001950A7"/>
    <w:rsid w:val="001956A7"/>
    <w:rsid w:val="0019645A"/>
    <w:rsid w:val="00196D25"/>
    <w:rsid w:val="00196EEE"/>
    <w:rsid w:val="00197F5B"/>
    <w:rsid w:val="001A2412"/>
    <w:rsid w:val="001A5A46"/>
    <w:rsid w:val="001C10B3"/>
    <w:rsid w:val="001D3E46"/>
    <w:rsid w:val="001E1041"/>
    <w:rsid w:val="001F1160"/>
    <w:rsid w:val="001F3D04"/>
    <w:rsid w:val="002127B3"/>
    <w:rsid w:val="00220029"/>
    <w:rsid w:val="00231460"/>
    <w:rsid w:val="00237A6F"/>
    <w:rsid w:val="002417CA"/>
    <w:rsid w:val="00242F27"/>
    <w:rsid w:val="0024585D"/>
    <w:rsid w:val="00246369"/>
    <w:rsid w:val="002532C3"/>
    <w:rsid w:val="00265A1F"/>
    <w:rsid w:val="00270DC7"/>
    <w:rsid w:val="00293233"/>
    <w:rsid w:val="002956D5"/>
    <w:rsid w:val="002A2C99"/>
    <w:rsid w:val="002B4E31"/>
    <w:rsid w:val="002B6DCF"/>
    <w:rsid w:val="002E2797"/>
    <w:rsid w:val="002E7E85"/>
    <w:rsid w:val="002F1973"/>
    <w:rsid w:val="002F62BC"/>
    <w:rsid w:val="003017AB"/>
    <w:rsid w:val="00302461"/>
    <w:rsid w:val="00307A64"/>
    <w:rsid w:val="00330E2B"/>
    <w:rsid w:val="00330F70"/>
    <w:rsid w:val="0033773F"/>
    <w:rsid w:val="00355037"/>
    <w:rsid w:val="00365129"/>
    <w:rsid w:val="003666DB"/>
    <w:rsid w:val="00370AFD"/>
    <w:rsid w:val="003755AC"/>
    <w:rsid w:val="0037648D"/>
    <w:rsid w:val="00377313"/>
    <w:rsid w:val="003A1231"/>
    <w:rsid w:val="003A2DE5"/>
    <w:rsid w:val="003A5592"/>
    <w:rsid w:val="003B1A25"/>
    <w:rsid w:val="003C4B93"/>
    <w:rsid w:val="003C6B3E"/>
    <w:rsid w:val="003D2B19"/>
    <w:rsid w:val="003E633D"/>
    <w:rsid w:val="003E6D67"/>
    <w:rsid w:val="003E7EB8"/>
    <w:rsid w:val="003F0D86"/>
    <w:rsid w:val="003F1DCB"/>
    <w:rsid w:val="003F5415"/>
    <w:rsid w:val="00400C1C"/>
    <w:rsid w:val="00412E73"/>
    <w:rsid w:val="00450B16"/>
    <w:rsid w:val="00451FE3"/>
    <w:rsid w:val="00453799"/>
    <w:rsid w:val="00481FF7"/>
    <w:rsid w:val="00485BB5"/>
    <w:rsid w:val="00485FCF"/>
    <w:rsid w:val="004944E6"/>
    <w:rsid w:val="004A2908"/>
    <w:rsid w:val="004A45A3"/>
    <w:rsid w:val="004C3D5B"/>
    <w:rsid w:val="004C782A"/>
    <w:rsid w:val="004D041B"/>
    <w:rsid w:val="004D12B7"/>
    <w:rsid w:val="004E0776"/>
    <w:rsid w:val="004E2D6C"/>
    <w:rsid w:val="005061A5"/>
    <w:rsid w:val="00506303"/>
    <w:rsid w:val="005063C3"/>
    <w:rsid w:val="00507B57"/>
    <w:rsid w:val="00510399"/>
    <w:rsid w:val="0051255E"/>
    <w:rsid w:val="00522745"/>
    <w:rsid w:val="0052516B"/>
    <w:rsid w:val="00530849"/>
    <w:rsid w:val="00530F93"/>
    <w:rsid w:val="005423EC"/>
    <w:rsid w:val="00545FA0"/>
    <w:rsid w:val="0055030C"/>
    <w:rsid w:val="0055106F"/>
    <w:rsid w:val="00580135"/>
    <w:rsid w:val="00581A42"/>
    <w:rsid w:val="00586F5B"/>
    <w:rsid w:val="005908E4"/>
    <w:rsid w:val="005A17AD"/>
    <w:rsid w:val="005B6600"/>
    <w:rsid w:val="005C61F0"/>
    <w:rsid w:val="005C62FC"/>
    <w:rsid w:val="005C7649"/>
    <w:rsid w:val="005D013F"/>
    <w:rsid w:val="005D6A5E"/>
    <w:rsid w:val="005D6CAF"/>
    <w:rsid w:val="005E4A66"/>
    <w:rsid w:val="005F59A6"/>
    <w:rsid w:val="005F717E"/>
    <w:rsid w:val="00605A4F"/>
    <w:rsid w:val="00616E3A"/>
    <w:rsid w:val="00624E62"/>
    <w:rsid w:val="00634412"/>
    <w:rsid w:val="00636033"/>
    <w:rsid w:val="00647062"/>
    <w:rsid w:val="00657663"/>
    <w:rsid w:val="0066326E"/>
    <w:rsid w:val="00685F3E"/>
    <w:rsid w:val="00691F24"/>
    <w:rsid w:val="00697D21"/>
    <w:rsid w:val="006A3531"/>
    <w:rsid w:val="006B13B8"/>
    <w:rsid w:val="006B1570"/>
    <w:rsid w:val="006C1C6D"/>
    <w:rsid w:val="006C2334"/>
    <w:rsid w:val="006D274A"/>
    <w:rsid w:val="006D465B"/>
    <w:rsid w:val="006D4E43"/>
    <w:rsid w:val="006E5709"/>
    <w:rsid w:val="0070227E"/>
    <w:rsid w:val="00710B7C"/>
    <w:rsid w:val="00723F62"/>
    <w:rsid w:val="0073172B"/>
    <w:rsid w:val="00743E63"/>
    <w:rsid w:val="00746486"/>
    <w:rsid w:val="00746D1B"/>
    <w:rsid w:val="00747A1D"/>
    <w:rsid w:val="00752536"/>
    <w:rsid w:val="00762565"/>
    <w:rsid w:val="007645C5"/>
    <w:rsid w:val="007717A6"/>
    <w:rsid w:val="007849E7"/>
    <w:rsid w:val="007A2CFB"/>
    <w:rsid w:val="007B034C"/>
    <w:rsid w:val="007B2ABF"/>
    <w:rsid w:val="007C0712"/>
    <w:rsid w:val="007C5BFB"/>
    <w:rsid w:val="007C78D9"/>
    <w:rsid w:val="007E1856"/>
    <w:rsid w:val="007E1BF4"/>
    <w:rsid w:val="007E2324"/>
    <w:rsid w:val="007E5D7B"/>
    <w:rsid w:val="007F1B57"/>
    <w:rsid w:val="008050DD"/>
    <w:rsid w:val="008106A9"/>
    <w:rsid w:val="008238BA"/>
    <w:rsid w:val="00827956"/>
    <w:rsid w:val="00832E5F"/>
    <w:rsid w:val="008455F8"/>
    <w:rsid w:val="00845F70"/>
    <w:rsid w:val="008519BF"/>
    <w:rsid w:val="00851D25"/>
    <w:rsid w:val="00855542"/>
    <w:rsid w:val="00861DCE"/>
    <w:rsid w:val="00862E3C"/>
    <w:rsid w:val="00864BF0"/>
    <w:rsid w:val="008726DB"/>
    <w:rsid w:val="0087348A"/>
    <w:rsid w:val="00886AB1"/>
    <w:rsid w:val="00891737"/>
    <w:rsid w:val="00895F96"/>
    <w:rsid w:val="008A3898"/>
    <w:rsid w:val="008B5EA5"/>
    <w:rsid w:val="008C381E"/>
    <w:rsid w:val="008D0390"/>
    <w:rsid w:val="008D5B56"/>
    <w:rsid w:val="008E18D4"/>
    <w:rsid w:val="008E3092"/>
    <w:rsid w:val="008E31C2"/>
    <w:rsid w:val="008E31E5"/>
    <w:rsid w:val="0090003F"/>
    <w:rsid w:val="009075A7"/>
    <w:rsid w:val="00907D23"/>
    <w:rsid w:val="00911F8B"/>
    <w:rsid w:val="00915601"/>
    <w:rsid w:val="00915720"/>
    <w:rsid w:val="00920B13"/>
    <w:rsid w:val="009303D8"/>
    <w:rsid w:val="0093249E"/>
    <w:rsid w:val="0093435E"/>
    <w:rsid w:val="00934A75"/>
    <w:rsid w:val="00944ECD"/>
    <w:rsid w:val="009466F1"/>
    <w:rsid w:val="0094745C"/>
    <w:rsid w:val="00966479"/>
    <w:rsid w:val="00970F66"/>
    <w:rsid w:val="009710CF"/>
    <w:rsid w:val="00971C72"/>
    <w:rsid w:val="009741B7"/>
    <w:rsid w:val="00992AE7"/>
    <w:rsid w:val="009A26E5"/>
    <w:rsid w:val="009A36E8"/>
    <w:rsid w:val="009A4EB8"/>
    <w:rsid w:val="009A5EED"/>
    <w:rsid w:val="009A726F"/>
    <w:rsid w:val="009A73C8"/>
    <w:rsid w:val="009B74C4"/>
    <w:rsid w:val="009C72E7"/>
    <w:rsid w:val="009D4701"/>
    <w:rsid w:val="009D6649"/>
    <w:rsid w:val="009E0F1E"/>
    <w:rsid w:val="009E591D"/>
    <w:rsid w:val="009F49D6"/>
    <w:rsid w:val="009F6E2D"/>
    <w:rsid w:val="00A022AB"/>
    <w:rsid w:val="00A02676"/>
    <w:rsid w:val="00A02A2B"/>
    <w:rsid w:val="00A05328"/>
    <w:rsid w:val="00A20FDE"/>
    <w:rsid w:val="00A22A25"/>
    <w:rsid w:val="00A4334C"/>
    <w:rsid w:val="00A57AFB"/>
    <w:rsid w:val="00A61543"/>
    <w:rsid w:val="00A8562C"/>
    <w:rsid w:val="00A86578"/>
    <w:rsid w:val="00AA0DEB"/>
    <w:rsid w:val="00AA51DE"/>
    <w:rsid w:val="00AA7E14"/>
    <w:rsid w:val="00AB5172"/>
    <w:rsid w:val="00AC00A0"/>
    <w:rsid w:val="00AC20B5"/>
    <w:rsid w:val="00AD231F"/>
    <w:rsid w:val="00AD33F0"/>
    <w:rsid w:val="00AF41EC"/>
    <w:rsid w:val="00B03AF5"/>
    <w:rsid w:val="00B03BEE"/>
    <w:rsid w:val="00B05FF4"/>
    <w:rsid w:val="00B115E1"/>
    <w:rsid w:val="00B16F71"/>
    <w:rsid w:val="00B23E6B"/>
    <w:rsid w:val="00B350BF"/>
    <w:rsid w:val="00B367E1"/>
    <w:rsid w:val="00B37EA7"/>
    <w:rsid w:val="00B45278"/>
    <w:rsid w:val="00B4673C"/>
    <w:rsid w:val="00B475BF"/>
    <w:rsid w:val="00B54A83"/>
    <w:rsid w:val="00B75CFA"/>
    <w:rsid w:val="00B820E9"/>
    <w:rsid w:val="00B901EF"/>
    <w:rsid w:val="00B918C3"/>
    <w:rsid w:val="00B93E22"/>
    <w:rsid w:val="00B952DB"/>
    <w:rsid w:val="00BA28B3"/>
    <w:rsid w:val="00BB2229"/>
    <w:rsid w:val="00BC32C8"/>
    <w:rsid w:val="00BC536C"/>
    <w:rsid w:val="00BD4425"/>
    <w:rsid w:val="00BD53C6"/>
    <w:rsid w:val="00BE2C77"/>
    <w:rsid w:val="00BE6889"/>
    <w:rsid w:val="00BE6A11"/>
    <w:rsid w:val="00BE7A05"/>
    <w:rsid w:val="00C00C21"/>
    <w:rsid w:val="00C11713"/>
    <w:rsid w:val="00C15D8E"/>
    <w:rsid w:val="00C21AC9"/>
    <w:rsid w:val="00C40987"/>
    <w:rsid w:val="00C505E8"/>
    <w:rsid w:val="00C51A83"/>
    <w:rsid w:val="00C544E4"/>
    <w:rsid w:val="00C5520B"/>
    <w:rsid w:val="00C61252"/>
    <w:rsid w:val="00C62FDC"/>
    <w:rsid w:val="00C70505"/>
    <w:rsid w:val="00C7736A"/>
    <w:rsid w:val="00C92CBB"/>
    <w:rsid w:val="00CA790D"/>
    <w:rsid w:val="00CB7025"/>
    <w:rsid w:val="00CB7A6E"/>
    <w:rsid w:val="00CD4A9F"/>
    <w:rsid w:val="00CD50D2"/>
    <w:rsid w:val="00CE2078"/>
    <w:rsid w:val="00CE45EA"/>
    <w:rsid w:val="00D1176B"/>
    <w:rsid w:val="00D1337B"/>
    <w:rsid w:val="00D15072"/>
    <w:rsid w:val="00D224D2"/>
    <w:rsid w:val="00D25B04"/>
    <w:rsid w:val="00D25E48"/>
    <w:rsid w:val="00D30651"/>
    <w:rsid w:val="00D34EEF"/>
    <w:rsid w:val="00D4434D"/>
    <w:rsid w:val="00D467A4"/>
    <w:rsid w:val="00D517C0"/>
    <w:rsid w:val="00D636E8"/>
    <w:rsid w:val="00D71B33"/>
    <w:rsid w:val="00D74C0C"/>
    <w:rsid w:val="00D75E09"/>
    <w:rsid w:val="00D82206"/>
    <w:rsid w:val="00DA2ED6"/>
    <w:rsid w:val="00DC2F76"/>
    <w:rsid w:val="00DC635D"/>
    <w:rsid w:val="00DD0114"/>
    <w:rsid w:val="00DD0B47"/>
    <w:rsid w:val="00DD433D"/>
    <w:rsid w:val="00DE5CF9"/>
    <w:rsid w:val="00DE6807"/>
    <w:rsid w:val="00DE7B33"/>
    <w:rsid w:val="00DF448F"/>
    <w:rsid w:val="00E10827"/>
    <w:rsid w:val="00E10A5B"/>
    <w:rsid w:val="00E144B1"/>
    <w:rsid w:val="00E15B3E"/>
    <w:rsid w:val="00E15E70"/>
    <w:rsid w:val="00E170B9"/>
    <w:rsid w:val="00E216B2"/>
    <w:rsid w:val="00E24F63"/>
    <w:rsid w:val="00E305A4"/>
    <w:rsid w:val="00E3496F"/>
    <w:rsid w:val="00E35270"/>
    <w:rsid w:val="00E4294E"/>
    <w:rsid w:val="00E50D79"/>
    <w:rsid w:val="00E601A1"/>
    <w:rsid w:val="00E94B49"/>
    <w:rsid w:val="00E966B1"/>
    <w:rsid w:val="00EA01F7"/>
    <w:rsid w:val="00EA5C02"/>
    <w:rsid w:val="00EA7DCC"/>
    <w:rsid w:val="00ED0605"/>
    <w:rsid w:val="00ED0CED"/>
    <w:rsid w:val="00F04A8B"/>
    <w:rsid w:val="00F12E31"/>
    <w:rsid w:val="00F138E2"/>
    <w:rsid w:val="00F24CED"/>
    <w:rsid w:val="00F345CB"/>
    <w:rsid w:val="00F351EC"/>
    <w:rsid w:val="00F354B7"/>
    <w:rsid w:val="00F36C74"/>
    <w:rsid w:val="00F36F20"/>
    <w:rsid w:val="00F469FF"/>
    <w:rsid w:val="00F5461F"/>
    <w:rsid w:val="00F54C52"/>
    <w:rsid w:val="00F55482"/>
    <w:rsid w:val="00F64CD7"/>
    <w:rsid w:val="00F66901"/>
    <w:rsid w:val="00F6721C"/>
    <w:rsid w:val="00F906E3"/>
    <w:rsid w:val="00F95300"/>
    <w:rsid w:val="00FA13EA"/>
    <w:rsid w:val="00FA23A4"/>
    <w:rsid w:val="00FA51E4"/>
    <w:rsid w:val="00FC09E9"/>
    <w:rsid w:val="00FC6C98"/>
    <w:rsid w:val="00FD009B"/>
    <w:rsid w:val="00FD1046"/>
    <w:rsid w:val="00FD7DD1"/>
    <w:rsid w:val="00FE6DAB"/>
    <w:rsid w:val="00FE7477"/>
    <w:rsid w:val="00FF0653"/>
    <w:rsid w:val="00FF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FF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1C2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31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31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31C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1C2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E31C2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E31C2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E31C2"/>
    <w:rPr>
      <w:rFonts w:ascii="Times New Roman" w:eastAsia="SimSun" w:hAnsi="Times New Roman" w:cs="Times New Roman"/>
      <w:b/>
      <w:bCs/>
      <w:lang w:eastAsia="zh-CN"/>
    </w:rPr>
  </w:style>
  <w:style w:type="paragraph" w:customStyle="1" w:styleId="ConsPlusNormal">
    <w:name w:val="ConsPlusNormal"/>
    <w:uiPriority w:val="99"/>
    <w:rsid w:val="000136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2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23A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semiHidden/>
    <w:rsid w:val="0070227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46B0F"/>
    <w:pPr>
      <w:jc w:val="center"/>
    </w:pPr>
    <w:rPr>
      <w:rFonts w:eastAsia="Calibri"/>
      <w:spacing w:val="-20"/>
      <w:sz w:val="36"/>
      <w:szCs w:val="3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46B0F"/>
    <w:rPr>
      <w:rFonts w:ascii="Times New Roman" w:hAnsi="Times New Roman" w:cs="Times New Roman"/>
      <w:spacing w:val="-20"/>
      <w:sz w:val="20"/>
      <w:szCs w:val="20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99"/>
    <w:rsid w:val="008E31C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DefaultParagraphFont"/>
    <w:uiPriority w:val="99"/>
    <w:rsid w:val="008E31C2"/>
  </w:style>
  <w:style w:type="paragraph" w:customStyle="1" w:styleId="ConsPlusTitle">
    <w:name w:val="ConsPlusTitle"/>
    <w:uiPriority w:val="99"/>
    <w:rsid w:val="008E31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E31C2"/>
    <w:pPr>
      <w:ind w:right="-5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E31C2"/>
    <w:rPr>
      <w:rFonts w:ascii="Times New Roman" w:eastAsia="SimSun" w:hAnsi="Times New Roman" w:cs="Times New Roman"/>
      <w:sz w:val="28"/>
      <w:szCs w:val="28"/>
      <w:lang w:eastAsia="zh-CN"/>
    </w:rPr>
  </w:style>
  <w:style w:type="paragraph" w:customStyle="1" w:styleId="1">
    <w:name w:val="Обычный1"/>
    <w:uiPriority w:val="99"/>
    <w:rsid w:val="008E31C2"/>
    <w:pPr>
      <w:widowControl w:val="0"/>
      <w:spacing w:before="80" w:line="280" w:lineRule="auto"/>
      <w:ind w:left="360" w:right="200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0">
    <w:name w:val="Знак Знак Знак"/>
    <w:basedOn w:val="Normal"/>
    <w:uiPriority w:val="99"/>
    <w:rsid w:val="008E31C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TitlePage">
    <w:name w:val="ConsPlusTitlePage"/>
    <w:uiPriority w:val="99"/>
    <w:rsid w:val="008E31C2"/>
    <w:pPr>
      <w:autoSpaceDE w:val="0"/>
      <w:autoSpaceDN w:val="0"/>
      <w:adjustRightInd w:val="0"/>
    </w:pPr>
    <w:rPr>
      <w:rFonts w:ascii="Tahoma" w:eastAsia="Times New Roman" w:hAnsi="Tahoma" w:cs="Tahoma"/>
      <w:sz w:val="28"/>
      <w:szCs w:val="28"/>
    </w:rPr>
  </w:style>
  <w:style w:type="paragraph" w:styleId="Header">
    <w:name w:val="header"/>
    <w:basedOn w:val="Normal"/>
    <w:link w:val="HeaderChar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E31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1C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E15B3E"/>
  </w:style>
  <w:style w:type="paragraph" w:customStyle="1" w:styleId="Default">
    <w:name w:val="Default"/>
    <w:uiPriority w:val="99"/>
    <w:rsid w:val="00970F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863</TotalTime>
  <Pages>1</Pages>
  <Words>322</Words>
  <Characters>1842</Characters>
  <Application>Microsoft Office Outlook</Application>
  <DocSecurity>0</DocSecurity>
  <Lines>0</Lines>
  <Paragraphs>0</Paragraphs>
  <ScaleCrop>false</ScaleCrop>
  <Company>Администрация города Ставрополя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LS.Aibazova</dc:creator>
  <cp:keywords/>
  <dc:description/>
  <cp:lastModifiedBy>TV.Pavlova</cp:lastModifiedBy>
  <cp:revision>29</cp:revision>
  <cp:lastPrinted>2017-03-28T14:00:00Z</cp:lastPrinted>
  <dcterms:created xsi:type="dcterms:W3CDTF">2016-12-07T06:15:00Z</dcterms:created>
  <dcterms:modified xsi:type="dcterms:W3CDTF">2017-03-28T14:01:00Z</dcterms:modified>
</cp:coreProperties>
</file>